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CF3C6D1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CD4C7B" w:rsidRPr="00B266B0">
        <w:rPr>
          <w:bCs/>
          <w:noProof w:val="0"/>
          <w:sz w:val="24"/>
          <w:szCs w:val="24"/>
        </w:rPr>
        <w:tab/>
      </w:r>
      <w:r w:rsidR="001C28F6" w:rsidRPr="001C28F6">
        <w:rPr>
          <w:bCs/>
          <w:noProof w:val="0"/>
          <w:sz w:val="24"/>
          <w:szCs w:val="24"/>
        </w:rPr>
        <w:t>R2-18</w:t>
      </w:r>
      <w:r w:rsidR="00570720">
        <w:rPr>
          <w:bCs/>
          <w:noProof w:val="0"/>
          <w:sz w:val="24"/>
          <w:szCs w:val="24"/>
        </w:rPr>
        <w:t>12998</w:t>
      </w:r>
    </w:p>
    <w:p w14:paraId="231362B2" w14:textId="6DA68F22" w:rsidR="00CD4C7B" w:rsidRPr="00B266B0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20 - 24 August</w:t>
      </w:r>
      <w:r w:rsidR="002610D8" w:rsidRPr="002610D8">
        <w:rPr>
          <w:rFonts w:eastAsia="SimSun"/>
          <w:noProof w:val="0"/>
          <w:sz w:val="24"/>
          <w:szCs w:val="24"/>
          <w:lang w:eastAsia="zh-CN"/>
        </w:rPr>
        <w:t xml:space="preserve"> 2018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6CD4F3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B348D">
        <w:rPr>
          <w:rFonts w:cs="Arial"/>
          <w:b/>
          <w:bCs/>
          <w:sz w:val="24"/>
        </w:rPr>
        <w:t>9.12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D6554D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B348D">
        <w:rPr>
          <w:rFonts w:ascii="Arial" w:hAnsi="Arial" w:cs="Arial"/>
          <w:b/>
          <w:bCs/>
          <w:sz w:val="24"/>
        </w:rPr>
        <w:t>feLAA papers</w:t>
      </w:r>
    </w:p>
    <w:p w14:paraId="3AC3A0B1" w14:textId="13747DBF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F7E7B" w:rsidRPr="002F7E7B">
        <w:rPr>
          <w:rFonts w:ascii="Arial" w:hAnsi="Arial" w:cs="Arial"/>
          <w:b/>
          <w:bCs/>
          <w:sz w:val="24"/>
        </w:rPr>
        <w:t>LTE_unlic-Core</w:t>
      </w:r>
      <w:r w:rsidR="002F7E7B" w:rsidRPr="002F7E7B" w:rsidDel="002F7E7B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CFCE372" w:rsidR="00CD4C7B" w:rsidRPr="006E13D1" w:rsidRDefault="002F7E7B" w:rsidP="00CD4C7B">
      <w:r>
        <w:t>This paper summarizes paper submitted to RAN2#103 on feLAA</w:t>
      </w:r>
      <w:r w:rsidR="0071375E">
        <w:t>.</w:t>
      </w:r>
    </w:p>
    <w:p w14:paraId="127ACA6D" w14:textId="70CD2E8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F7E7B">
        <w:t>Papers</w:t>
      </w:r>
    </w:p>
    <w:p w14:paraId="6E9F120C" w14:textId="08B00CF2" w:rsidR="002F7E7B" w:rsidRDefault="002F7E7B" w:rsidP="0071375E">
      <w:pPr>
        <w:pStyle w:val="Heading2"/>
      </w:pPr>
      <w:r>
        <w:t>2.0</w:t>
      </w:r>
      <w:r>
        <w:tab/>
        <w:t>Stage 2</w:t>
      </w:r>
    </w:p>
    <w:p w14:paraId="5C863F98" w14:textId="72084CB7" w:rsidR="002F7E7B" w:rsidRDefault="00210864" w:rsidP="002F7E7B">
      <w:pPr>
        <w:pStyle w:val="Doc-title"/>
      </w:pPr>
      <w:hyperlink r:id="rId12" w:history="1">
        <w:r w:rsidR="002F7E7B">
          <w:rPr>
            <w:rStyle w:val="Hyperlink"/>
          </w:rPr>
          <w:t>R2-1812366</w:t>
        </w:r>
      </w:hyperlink>
      <w:r w:rsidR="002F7E7B">
        <w:tab/>
        <w:t>Miscellaneous Corrections to Stage-2 Specification</w:t>
      </w:r>
      <w:r w:rsidR="002F7E7B">
        <w:tab/>
        <w:t>Ericsson</w:t>
      </w:r>
      <w:r w:rsidR="002F7E7B">
        <w:tab/>
        <w:t>CR</w:t>
      </w:r>
      <w:r w:rsidR="002F7E7B">
        <w:tab/>
        <w:t>Rel-15</w:t>
      </w:r>
      <w:r w:rsidR="002F7E7B">
        <w:tab/>
        <w:t>36.300</w:t>
      </w:r>
      <w:r w:rsidR="002F7E7B">
        <w:tab/>
        <w:t>15.2.0</w:t>
      </w:r>
      <w:r w:rsidR="002F7E7B">
        <w:tab/>
        <w:t>1177</w:t>
      </w:r>
      <w:r w:rsidR="002F7E7B">
        <w:tab/>
        <w:t>-</w:t>
      </w:r>
      <w:r w:rsidR="002F7E7B">
        <w:tab/>
        <w:t>F</w:t>
      </w:r>
      <w:r w:rsidR="002F7E7B">
        <w:tab/>
        <w:t>LTE_unlic-Core</w:t>
      </w:r>
    </w:p>
    <w:p w14:paraId="5675FF2B" w14:textId="39F8C07B" w:rsidR="002F7E7B" w:rsidRDefault="002F7E7B" w:rsidP="002F7E7B">
      <w:pPr>
        <w:pStyle w:val="Doc-text2"/>
        <w:ind w:left="0" w:firstLine="0"/>
      </w:pPr>
      <w:r>
        <w:t>Small updates to stage2</w:t>
      </w:r>
      <w:r w:rsidR="00493832">
        <w:t xml:space="preserve"> – This seems to cover also Huawei (R2-1812651 and R2-1812653)</w:t>
      </w:r>
    </w:p>
    <w:p w14:paraId="492595D5" w14:textId="77777777" w:rsidR="00043433" w:rsidRDefault="00043433" w:rsidP="00043433">
      <w:pPr>
        <w:pStyle w:val="Doc-title"/>
      </w:pPr>
    </w:p>
    <w:p w14:paraId="5537EE4A" w14:textId="5DBD7B07" w:rsidR="00043433" w:rsidRDefault="00210864" w:rsidP="00043433">
      <w:pPr>
        <w:pStyle w:val="Doc-title"/>
      </w:pPr>
      <w:hyperlink r:id="rId13" w:history="1">
        <w:r w:rsidR="00043433">
          <w:rPr>
            <w:rStyle w:val="Hyperlink"/>
          </w:rPr>
          <w:t>R2-1812651</w:t>
        </w:r>
      </w:hyperlink>
      <w:r w:rsidR="00043433">
        <w:tab/>
        <w:t>Correction on HARQ for FeLAA</w:t>
      </w:r>
      <w:r w:rsidR="00043433">
        <w:tab/>
        <w:t>Huawei, HiSilicon</w:t>
      </w:r>
      <w:r w:rsidR="00043433">
        <w:tab/>
        <w:t>CR</w:t>
      </w:r>
      <w:r w:rsidR="00043433">
        <w:tab/>
        <w:t>Rel-15</w:t>
      </w:r>
      <w:r w:rsidR="00043433">
        <w:tab/>
        <w:t>36.300</w:t>
      </w:r>
      <w:r w:rsidR="00043433">
        <w:tab/>
        <w:t>15.2.0</w:t>
      </w:r>
      <w:r w:rsidR="00043433">
        <w:tab/>
        <w:t>1179</w:t>
      </w:r>
      <w:r w:rsidR="00043433">
        <w:tab/>
        <w:t>-</w:t>
      </w:r>
      <w:r w:rsidR="00043433">
        <w:tab/>
        <w:t>F</w:t>
      </w:r>
      <w:r w:rsidR="00043433">
        <w:tab/>
        <w:t>LTE_unlic-Core</w:t>
      </w:r>
    </w:p>
    <w:p w14:paraId="18535E40" w14:textId="6949D743" w:rsidR="002F7E7B" w:rsidRDefault="00493832" w:rsidP="002F7E7B">
      <w:pPr>
        <w:pStyle w:val="Doc-text2"/>
        <w:ind w:left="0" w:firstLine="0"/>
      </w:pPr>
      <w:r>
        <w:t xml:space="preserve">Partly overlapping with Ericsson (R2-1812366). </w:t>
      </w:r>
    </w:p>
    <w:p w14:paraId="00F50A29" w14:textId="539373C7" w:rsidR="00493832" w:rsidRPr="002F7E7B" w:rsidRDefault="00493832" w:rsidP="002F7E7B">
      <w:pPr>
        <w:pStyle w:val="Doc-text2"/>
        <w:ind w:left="0" w:firstLine="0"/>
      </w:pPr>
    </w:p>
    <w:p w14:paraId="3E97E09E" w14:textId="77777777" w:rsidR="00493832" w:rsidRDefault="00210864" w:rsidP="00493832">
      <w:pPr>
        <w:pStyle w:val="Doc-title"/>
      </w:pPr>
      <w:hyperlink r:id="rId14" w:history="1">
        <w:r w:rsidR="00493832">
          <w:rPr>
            <w:rStyle w:val="Hyperlink"/>
          </w:rPr>
          <w:t>R2-1812653</w:t>
        </w:r>
      </w:hyperlink>
      <w:r w:rsidR="00493832">
        <w:tab/>
        <w:t>Correction on uplink scheduling for FeLAA</w:t>
      </w:r>
      <w:r w:rsidR="00493832">
        <w:tab/>
        <w:t>Huawei, HiSilicon</w:t>
      </w:r>
      <w:r w:rsidR="00493832">
        <w:tab/>
        <w:t>CR</w:t>
      </w:r>
      <w:r w:rsidR="00493832">
        <w:tab/>
        <w:t>Rel-15</w:t>
      </w:r>
      <w:r w:rsidR="00493832">
        <w:tab/>
        <w:t>36.300</w:t>
      </w:r>
      <w:r w:rsidR="00493832">
        <w:tab/>
        <w:t>15.2.0</w:t>
      </w:r>
      <w:r w:rsidR="00493832">
        <w:tab/>
        <w:t>1180</w:t>
      </w:r>
      <w:r w:rsidR="00493832">
        <w:tab/>
        <w:t>-</w:t>
      </w:r>
      <w:r w:rsidR="00493832">
        <w:tab/>
        <w:t>F</w:t>
      </w:r>
      <w:r w:rsidR="00493832">
        <w:tab/>
        <w:t>LTE_unlic-Core</w:t>
      </w:r>
    </w:p>
    <w:p w14:paraId="6390E0F1" w14:textId="77777777" w:rsidR="00493832" w:rsidRDefault="00493832" w:rsidP="00493832">
      <w:pPr>
        <w:pStyle w:val="Doc-text2"/>
        <w:ind w:left="0" w:firstLine="0"/>
      </w:pPr>
      <w:r>
        <w:t xml:space="preserve">Partly overlapping with Ericsson (R2-1812366). </w:t>
      </w:r>
    </w:p>
    <w:p w14:paraId="05BA65F5" w14:textId="77777777" w:rsidR="00493832" w:rsidRDefault="00493832" w:rsidP="002F7E7B">
      <w:pPr>
        <w:pStyle w:val="Doc-title"/>
      </w:pPr>
    </w:p>
    <w:p w14:paraId="50460DF3" w14:textId="48126BB2" w:rsidR="002F7E7B" w:rsidRDefault="00210864" w:rsidP="002F7E7B">
      <w:pPr>
        <w:pStyle w:val="Doc-title"/>
      </w:pPr>
      <w:hyperlink r:id="rId15" w:history="1">
        <w:r w:rsidR="002F7E7B">
          <w:rPr>
            <w:rStyle w:val="Hyperlink"/>
          </w:rPr>
          <w:t>R2-1812649</w:t>
        </w:r>
      </w:hyperlink>
      <w:r w:rsidR="002F7E7B">
        <w:tab/>
        <w:t>Correction on channel access priority class for FeLAA</w:t>
      </w:r>
      <w:r w:rsidR="002F7E7B">
        <w:tab/>
        <w:t>Huawei, HiSilicon</w:t>
      </w:r>
      <w:r w:rsidR="002F7E7B">
        <w:tab/>
        <w:t>CR</w:t>
      </w:r>
      <w:r w:rsidR="002F7E7B">
        <w:tab/>
        <w:t>Rel-15</w:t>
      </w:r>
      <w:r w:rsidR="002F7E7B">
        <w:tab/>
        <w:t>36.300</w:t>
      </w:r>
      <w:r w:rsidR="002F7E7B">
        <w:tab/>
        <w:t>15.2.0</w:t>
      </w:r>
      <w:r w:rsidR="002F7E7B">
        <w:tab/>
        <w:t>1178</w:t>
      </w:r>
      <w:r w:rsidR="002F7E7B">
        <w:tab/>
        <w:t>-</w:t>
      </w:r>
      <w:r w:rsidR="002F7E7B">
        <w:tab/>
        <w:t>F</w:t>
      </w:r>
      <w:r w:rsidR="002F7E7B">
        <w:tab/>
        <w:t>LTE_unlic-Core</w:t>
      </w:r>
    </w:p>
    <w:p w14:paraId="64ED5C28" w14:textId="159C4750" w:rsidR="002F7E7B" w:rsidRPr="002F7E7B" w:rsidRDefault="00493832" w:rsidP="002F7E7B">
      <w:r>
        <w:t>Proposes to correct lowest/highest</w:t>
      </w:r>
      <w:r w:rsidR="00AD1015">
        <w:t xml:space="preserve"> access priority wording</w:t>
      </w:r>
    </w:p>
    <w:p w14:paraId="628F0359" w14:textId="21A268E6" w:rsidR="0071375E" w:rsidRPr="006E13D1" w:rsidRDefault="0071375E" w:rsidP="0071375E">
      <w:pPr>
        <w:pStyle w:val="Heading2"/>
      </w:pPr>
      <w:r>
        <w:t>2.1</w:t>
      </w:r>
      <w:r w:rsidRPr="006E13D1">
        <w:tab/>
      </w:r>
      <w:r w:rsidR="002F7E7B">
        <w:t>RRC</w:t>
      </w:r>
    </w:p>
    <w:p w14:paraId="5569CF23" w14:textId="2043E83E" w:rsidR="002F7E7B" w:rsidRDefault="00210864" w:rsidP="002F7E7B">
      <w:pPr>
        <w:pStyle w:val="Doc-title"/>
      </w:pPr>
      <w:hyperlink r:id="rId16" w:history="1">
        <w:r w:rsidR="002F7E7B">
          <w:rPr>
            <w:rStyle w:val="Hyperlink"/>
          </w:rPr>
          <w:t>R2-1812137</w:t>
        </w:r>
      </w:hyperlink>
      <w:r w:rsidR="002F7E7B">
        <w:tab/>
        <w:t>Introduce feLAA in TS 36.331</w:t>
      </w:r>
      <w:r w:rsidR="002F7E7B">
        <w:tab/>
        <w:t>Nokia</w:t>
      </w:r>
      <w:r w:rsidR="002F7E7B">
        <w:tab/>
        <w:t>CR</w:t>
      </w:r>
      <w:r w:rsidR="002F7E7B">
        <w:tab/>
        <w:t>Rel-15</w:t>
      </w:r>
      <w:r w:rsidR="002F7E7B">
        <w:tab/>
        <w:t>36.331</w:t>
      </w:r>
      <w:r w:rsidR="002F7E7B">
        <w:tab/>
        <w:t>15.2.2</w:t>
      </w:r>
      <w:r w:rsidR="002F7E7B">
        <w:tab/>
        <w:t>3473</w:t>
      </w:r>
      <w:r w:rsidR="002F7E7B">
        <w:tab/>
        <w:t>1</w:t>
      </w:r>
      <w:r w:rsidR="002F7E7B">
        <w:tab/>
        <w:t>B</w:t>
      </w:r>
      <w:r w:rsidR="002F7E7B">
        <w:tab/>
        <w:t>LTE_unlic-Core</w:t>
      </w:r>
      <w:r w:rsidR="002F7E7B">
        <w:tab/>
      </w:r>
      <w:hyperlink r:id="rId17" w:history="1">
        <w:r w:rsidR="002F7E7B">
          <w:rPr>
            <w:rStyle w:val="Hyperlink"/>
          </w:rPr>
          <w:t>R2-1808930</w:t>
        </w:r>
      </w:hyperlink>
    </w:p>
    <w:p w14:paraId="683157C1" w14:textId="0BE9062A" w:rsidR="002F7E7B" w:rsidRDefault="002F7E7B" w:rsidP="002F7E7B">
      <w:pPr>
        <w:pStyle w:val="Doc-text2"/>
        <w:ind w:left="0" w:firstLine="0"/>
      </w:pPr>
      <w:r>
        <w:t>Just rapporteur CR updated to new spec</w:t>
      </w:r>
    </w:p>
    <w:p w14:paraId="059E36A1" w14:textId="77777777" w:rsidR="002F7E7B" w:rsidRPr="002F7E7B" w:rsidRDefault="002F7E7B" w:rsidP="002F7E7B">
      <w:pPr>
        <w:pStyle w:val="Doc-text2"/>
        <w:ind w:left="0" w:firstLine="0"/>
      </w:pPr>
    </w:p>
    <w:p w14:paraId="7F2DEC1C" w14:textId="025BE338" w:rsidR="002F7E7B" w:rsidRDefault="00210864" w:rsidP="002F7E7B">
      <w:pPr>
        <w:pStyle w:val="Doc-title"/>
      </w:pPr>
      <w:hyperlink r:id="rId18" w:history="1">
        <w:r w:rsidR="002F7E7B">
          <w:rPr>
            <w:rStyle w:val="Hyperlink"/>
          </w:rPr>
          <w:t>R2-1812004</w:t>
        </w:r>
      </w:hyperlink>
      <w:r w:rsidR="002F7E7B">
        <w:tab/>
        <w:t>Adding some missing references for feLAA</w:t>
      </w:r>
      <w:r w:rsidR="002F7E7B">
        <w:tab/>
        <w:t>Nokia, Nokia Shanghai Bell</w:t>
      </w:r>
      <w:r w:rsidR="002F7E7B">
        <w:tab/>
        <w:t>draftCR</w:t>
      </w:r>
      <w:r w:rsidR="002F7E7B">
        <w:tab/>
        <w:t>Rel-15</w:t>
      </w:r>
      <w:r w:rsidR="002F7E7B">
        <w:tab/>
        <w:t>36.331</w:t>
      </w:r>
      <w:r w:rsidR="002F7E7B">
        <w:tab/>
        <w:t>15.2.2</w:t>
      </w:r>
      <w:r w:rsidR="002F7E7B">
        <w:tab/>
        <w:t>LTE_unlic-Core</w:t>
      </w:r>
    </w:p>
    <w:p w14:paraId="1A288A07" w14:textId="5782370E" w:rsidR="002F7E7B" w:rsidRDefault="002F7E7B" w:rsidP="002F7E7B">
      <w:pPr>
        <w:pStyle w:val="Doc-text2"/>
        <w:ind w:left="0" w:firstLine="0"/>
      </w:pPr>
      <w:r>
        <w:t>Adding references to RAN1 specs</w:t>
      </w:r>
    </w:p>
    <w:p w14:paraId="39870574" w14:textId="77777777" w:rsidR="002F7E7B" w:rsidRPr="002F7E7B" w:rsidRDefault="002F7E7B" w:rsidP="002F7E7B">
      <w:pPr>
        <w:pStyle w:val="Doc-text2"/>
        <w:ind w:left="0" w:firstLine="0"/>
      </w:pPr>
    </w:p>
    <w:p w14:paraId="70BDF399" w14:textId="77777777" w:rsidR="002F7E7B" w:rsidRDefault="002F7E7B" w:rsidP="0071375E">
      <w:pPr>
        <w:pStyle w:val="Heading2"/>
      </w:pPr>
    </w:p>
    <w:p w14:paraId="4D37ED86" w14:textId="72C0FD2F" w:rsidR="0071375E" w:rsidRPr="006E13D1" w:rsidRDefault="0071375E" w:rsidP="0071375E">
      <w:pPr>
        <w:pStyle w:val="Heading2"/>
      </w:pPr>
      <w:r>
        <w:t>2.2</w:t>
      </w:r>
      <w:r w:rsidRPr="006E13D1">
        <w:tab/>
      </w:r>
      <w:r w:rsidR="002F7E7B">
        <w:t>MAC</w:t>
      </w:r>
    </w:p>
    <w:p w14:paraId="08A518FB" w14:textId="5802541E" w:rsidR="002F7E7B" w:rsidRDefault="00210864" w:rsidP="002F7E7B">
      <w:pPr>
        <w:pStyle w:val="Doc-title"/>
      </w:pPr>
      <w:hyperlink r:id="rId19" w:history="1">
        <w:r w:rsidR="002F7E7B">
          <w:rPr>
            <w:rStyle w:val="Hyperlink"/>
          </w:rPr>
          <w:t>R2-1812367</w:t>
        </w:r>
      </w:hyperlink>
      <w:r w:rsidR="002F7E7B">
        <w:tab/>
        <w:t>Aligning feLAA parameter names to RRC</w:t>
      </w:r>
      <w:r w:rsidR="002F7E7B">
        <w:tab/>
        <w:t>Ericsson</w:t>
      </w:r>
      <w:r w:rsidR="002F7E7B">
        <w:tab/>
        <w:t>CR</w:t>
      </w:r>
      <w:r w:rsidR="002F7E7B">
        <w:tab/>
        <w:t>Rel-15</w:t>
      </w:r>
      <w:r w:rsidR="002F7E7B">
        <w:tab/>
        <w:t>36.321</w:t>
      </w:r>
      <w:r w:rsidR="002F7E7B">
        <w:tab/>
        <w:t>15.2.0</w:t>
      </w:r>
      <w:r w:rsidR="002F7E7B">
        <w:tab/>
        <w:t>1346</w:t>
      </w:r>
      <w:r w:rsidR="002F7E7B">
        <w:tab/>
        <w:t>-</w:t>
      </w:r>
      <w:r w:rsidR="002F7E7B">
        <w:tab/>
        <w:t>B</w:t>
      </w:r>
      <w:r w:rsidR="002F7E7B">
        <w:tab/>
        <w:t>LTE_unlic-Core</w:t>
      </w:r>
    </w:p>
    <w:p w14:paraId="6C61DCCF" w14:textId="4409F4DC" w:rsidR="002F7E7B" w:rsidRDefault="00AD1015" w:rsidP="00AD1015">
      <w:pPr>
        <w:pStyle w:val="Doc-text2"/>
        <w:ind w:left="0" w:firstLine="0"/>
      </w:pPr>
      <w:r>
        <w:t>Corrects MAC to align with RRC parameter names.</w:t>
      </w:r>
    </w:p>
    <w:p w14:paraId="49E36A63" w14:textId="77777777" w:rsidR="00AD1015" w:rsidRDefault="00210864" w:rsidP="00AD1015">
      <w:pPr>
        <w:pStyle w:val="Doc-title"/>
      </w:pPr>
      <w:hyperlink r:id="rId20" w:history="1">
        <w:r w:rsidR="00AD1015">
          <w:rPr>
            <w:rStyle w:val="Hyperlink"/>
          </w:rPr>
          <w:t>R2-1812654</w:t>
        </w:r>
      </w:hyperlink>
      <w:r w:rsidR="00AD1015">
        <w:tab/>
        <w:t>Miscellaneous correction to FeLAA in TS 36.321</w:t>
      </w:r>
      <w:r w:rsidR="00AD1015">
        <w:tab/>
        <w:t>Huawei, HiSilicon</w:t>
      </w:r>
      <w:r w:rsidR="00AD1015">
        <w:tab/>
        <w:t>CR</w:t>
      </w:r>
      <w:r w:rsidR="00AD1015">
        <w:tab/>
        <w:t>Rel-15</w:t>
      </w:r>
      <w:r w:rsidR="00AD1015">
        <w:tab/>
        <w:t>36.321</w:t>
      </w:r>
      <w:r w:rsidR="00AD1015">
        <w:tab/>
        <w:t>15.2.0</w:t>
      </w:r>
      <w:r w:rsidR="00AD1015">
        <w:tab/>
        <w:t>1351</w:t>
      </w:r>
      <w:r w:rsidR="00AD1015">
        <w:tab/>
        <w:t>-</w:t>
      </w:r>
      <w:r w:rsidR="00AD1015">
        <w:tab/>
        <w:t>F</w:t>
      </w:r>
      <w:r w:rsidR="00AD1015">
        <w:tab/>
        <w:t>LTE_unlic-Core</w:t>
      </w:r>
    </w:p>
    <w:p w14:paraId="4D038293" w14:textId="7AC554A8" w:rsidR="00AD1015" w:rsidRDefault="00AD1015" w:rsidP="00AD1015">
      <w:pPr>
        <w:pStyle w:val="Doc-text2"/>
        <w:ind w:left="0" w:firstLine="0"/>
      </w:pPr>
      <w:r>
        <w:t xml:space="preserve">Small corrections to MAC. </w:t>
      </w:r>
    </w:p>
    <w:p w14:paraId="7F4DA58B" w14:textId="60D4B0B8" w:rsidR="00AD1015" w:rsidRDefault="00AD1015" w:rsidP="00AD1015">
      <w:pPr>
        <w:pStyle w:val="Doc-text2"/>
        <w:ind w:left="0" w:firstLine="0"/>
      </w:pPr>
    </w:p>
    <w:p w14:paraId="5564FBE7" w14:textId="09C43B4B" w:rsidR="00AD1015" w:rsidRDefault="00210864" w:rsidP="00AD1015">
      <w:pPr>
        <w:pStyle w:val="Doc-title"/>
      </w:pPr>
      <w:hyperlink r:id="rId21" w:history="1">
        <w:r w:rsidR="00AD1015">
          <w:rPr>
            <w:rStyle w:val="Hyperlink"/>
          </w:rPr>
          <w:t>R2-1812652</w:t>
        </w:r>
      </w:hyperlink>
      <w:r w:rsidR="00AD1015">
        <w:tab/>
        <w:t>Correction on IRV handling for FeLAA in TS 36.321</w:t>
      </w:r>
      <w:r w:rsidR="00AD1015">
        <w:tab/>
        <w:t>Huawei, HiSilicon</w:t>
      </w:r>
      <w:r w:rsidR="00AD1015">
        <w:tab/>
        <w:t>CR</w:t>
      </w:r>
      <w:r w:rsidR="00AD1015">
        <w:tab/>
        <w:t>Rel-15</w:t>
      </w:r>
      <w:r w:rsidR="00AD1015">
        <w:tab/>
        <w:t>36.321</w:t>
      </w:r>
      <w:r w:rsidR="00AD1015">
        <w:tab/>
        <w:t>15.2.0</w:t>
      </w:r>
      <w:r w:rsidR="00AD1015">
        <w:tab/>
        <w:t>1350</w:t>
      </w:r>
      <w:r w:rsidR="00AD1015">
        <w:tab/>
        <w:t>-</w:t>
      </w:r>
      <w:r w:rsidR="00AD1015">
        <w:tab/>
        <w:t>F</w:t>
      </w:r>
      <w:r w:rsidR="00AD1015">
        <w:tab/>
        <w:t>LTE_unlic-Core</w:t>
      </w:r>
    </w:p>
    <w:p w14:paraId="48236BB6" w14:textId="1A1FAA94" w:rsidR="003B4711" w:rsidRDefault="003B4711" w:rsidP="003B4711">
      <w:pPr>
        <w:pStyle w:val="Doc-text2"/>
        <w:ind w:left="0" w:firstLine="0"/>
      </w:pPr>
      <w:r>
        <w:t>Clarify that for uplink grant which was activated by the MAC entity’s AUL C-RNTI, IRV is set to 0.</w:t>
      </w:r>
    </w:p>
    <w:p w14:paraId="4BDFABDC" w14:textId="77777777" w:rsidR="003B4711" w:rsidRPr="003B4711" w:rsidRDefault="003B4711" w:rsidP="003B4711">
      <w:pPr>
        <w:pStyle w:val="Doc-text2"/>
        <w:ind w:left="0" w:firstLine="0"/>
      </w:pPr>
    </w:p>
    <w:p w14:paraId="1E20A137" w14:textId="11E7F931" w:rsidR="00AD1015" w:rsidRDefault="00210864" w:rsidP="00AD1015">
      <w:pPr>
        <w:pStyle w:val="Doc-title"/>
      </w:pPr>
      <w:hyperlink r:id="rId22" w:history="1">
        <w:r w:rsidR="00AD1015">
          <w:rPr>
            <w:rStyle w:val="Hyperlink"/>
          </w:rPr>
          <w:t>R2-1812380</w:t>
        </w:r>
      </w:hyperlink>
      <w:r w:rsidR="00AD1015">
        <w:tab/>
        <w:t>Correction to UL Grant</w:t>
      </w:r>
      <w:r w:rsidR="00AD1015">
        <w:tab/>
        <w:t>Intel Corporation</w:t>
      </w:r>
      <w:r w:rsidR="00AD1015">
        <w:tab/>
        <w:t>CR</w:t>
      </w:r>
      <w:r w:rsidR="00AD1015">
        <w:tab/>
        <w:t>Rel-15</w:t>
      </w:r>
      <w:r w:rsidR="00AD1015">
        <w:tab/>
        <w:t>36.321</w:t>
      </w:r>
      <w:r w:rsidR="00AD1015">
        <w:tab/>
        <w:t>15.2.0</w:t>
      </w:r>
      <w:r w:rsidR="00AD1015">
        <w:tab/>
        <w:t>1348</w:t>
      </w:r>
      <w:r w:rsidR="00AD1015">
        <w:tab/>
        <w:t>-</w:t>
      </w:r>
      <w:r w:rsidR="00AD1015">
        <w:tab/>
        <w:t>F</w:t>
      </w:r>
      <w:r w:rsidR="00AD1015">
        <w:tab/>
        <w:t>LTE_unlic-Core</w:t>
      </w:r>
    </w:p>
    <w:p w14:paraId="0B4F78A3" w14:textId="1B11BBFD" w:rsidR="003B4711" w:rsidRDefault="003B4711" w:rsidP="003B4711">
      <w:pPr>
        <w:pStyle w:val="Doc-text2"/>
        <w:ind w:left="0" w:firstLine="0"/>
      </w:pPr>
      <w:r>
        <w:t>Seems to be purely editorial and could be combined with some other MAC CR.</w:t>
      </w:r>
    </w:p>
    <w:p w14:paraId="12659681" w14:textId="77777777" w:rsidR="003B4711" w:rsidRPr="003B4711" w:rsidRDefault="003B4711" w:rsidP="003B4711">
      <w:pPr>
        <w:pStyle w:val="Doc-text2"/>
        <w:ind w:left="0" w:firstLine="0"/>
      </w:pPr>
    </w:p>
    <w:p w14:paraId="64D57BB7" w14:textId="02D3C2A9" w:rsidR="00AD1015" w:rsidRDefault="00210864" w:rsidP="00AD1015">
      <w:pPr>
        <w:pStyle w:val="Doc-title"/>
      </w:pPr>
      <w:hyperlink r:id="rId23" w:history="1">
        <w:r w:rsidR="00AD1015">
          <w:rPr>
            <w:rStyle w:val="Hyperlink"/>
          </w:rPr>
          <w:t>R2-1812650</w:t>
        </w:r>
      </w:hyperlink>
      <w:r w:rsidR="00AD1015">
        <w:tab/>
        <w:t>Correction on handling of aul-RetransmissionTimer for FeLAA in TS 36.321</w:t>
      </w:r>
      <w:r w:rsidR="00AD1015">
        <w:tab/>
        <w:t>Huawei, HiSilicon</w:t>
      </w:r>
      <w:r w:rsidR="00AD1015">
        <w:tab/>
        <w:t>CR</w:t>
      </w:r>
      <w:r w:rsidR="00AD1015">
        <w:tab/>
        <w:t>Rel-15</w:t>
      </w:r>
      <w:r w:rsidR="00AD1015">
        <w:tab/>
        <w:t>36.321</w:t>
      </w:r>
      <w:r w:rsidR="00AD1015">
        <w:tab/>
        <w:t>15.2.0</w:t>
      </w:r>
      <w:r w:rsidR="00AD1015">
        <w:tab/>
        <w:t>1349</w:t>
      </w:r>
      <w:r w:rsidR="00AD1015">
        <w:tab/>
        <w:t>-</w:t>
      </w:r>
      <w:r w:rsidR="00AD1015">
        <w:tab/>
        <w:t>F</w:t>
      </w:r>
      <w:r w:rsidR="00AD1015">
        <w:tab/>
        <w:t>LTE_unlic-Core</w:t>
      </w:r>
    </w:p>
    <w:p w14:paraId="10C7989B" w14:textId="77777777" w:rsidR="002F4BEA" w:rsidRDefault="002F4BEA" w:rsidP="002F4BEA">
      <w:pPr>
        <w:pStyle w:val="CRCoverPage"/>
        <w:numPr>
          <w:ilvl w:val="0"/>
          <w:numId w:val="5"/>
        </w:numPr>
        <w:spacing w:after="0"/>
      </w:pPr>
      <w:r>
        <w:t xml:space="preserve">Add “HARQ feedback” in the definition of </w:t>
      </w:r>
      <w:r w:rsidRPr="005E3C8D">
        <w:rPr>
          <w:i/>
        </w:rPr>
        <w:t>drx-ULRetransmissionTimer</w:t>
      </w:r>
      <w:r>
        <w:t xml:space="preserve">. </w:t>
      </w:r>
    </w:p>
    <w:p w14:paraId="54363E82" w14:textId="77777777" w:rsidR="002F4BEA" w:rsidRDefault="002F4BEA" w:rsidP="002F4BEA">
      <w:pPr>
        <w:pStyle w:val="CRCoverPage"/>
        <w:numPr>
          <w:ilvl w:val="0"/>
          <w:numId w:val="5"/>
        </w:numPr>
        <w:spacing w:after="0"/>
      </w:pPr>
      <w:r>
        <w:t xml:space="preserve">Stop the timer aul-RetransmissionTimer upon reception of SUL grant. </w:t>
      </w:r>
    </w:p>
    <w:p w14:paraId="10DF7EC7" w14:textId="2AB2A691" w:rsidR="003B4711" w:rsidRDefault="002F4BEA" w:rsidP="002F4BEA">
      <w:pPr>
        <w:pStyle w:val="CRCoverPage"/>
        <w:numPr>
          <w:ilvl w:val="0"/>
          <w:numId w:val="5"/>
        </w:numPr>
        <w:spacing w:after="0"/>
      </w:pPr>
      <w:r>
        <w:t>Change “</w:t>
      </w:r>
      <w:r w:rsidRPr="006B6B2E">
        <w:t>configured grant for the MAC entity's AUL C-RNTI</w:t>
      </w:r>
      <w:r>
        <w:t>” to “configured grant which was activated by the MAC entity’s AUL C-RNTI”. Add restart the timer when transmission is performed.</w:t>
      </w:r>
    </w:p>
    <w:p w14:paraId="22ACCB37" w14:textId="77777777" w:rsidR="002F4BEA" w:rsidRPr="003B4711" w:rsidRDefault="002F4BEA" w:rsidP="002F4BEA">
      <w:pPr>
        <w:pStyle w:val="CRCoverPage"/>
        <w:spacing w:after="0"/>
      </w:pPr>
    </w:p>
    <w:p w14:paraId="493DC188" w14:textId="09E13544" w:rsidR="00BF18DE" w:rsidRDefault="00BF18DE" w:rsidP="00BF18DE">
      <w:pPr>
        <w:pStyle w:val="Doc-text2"/>
        <w:ind w:left="0" w:firstLine="0"/>
        <w:rPr>
          <w:b/>
        </w:rPr>
      </w:pPr>
    </w:p>
    <w:p w14:paraId="1FC520AF" w14:textId="77777777" w:rsidR="00BF18DE" w:rsidRDefault="00BF18DE" w:rsidP="00BF18DE">
      <w:pPr>
        <w:pStyle w:val="Doc-text2"/>
        <w:ind w:left="0" w:firstLine="0"/>
      </w:pPr>
    </w:p>
    <w:p w14:paraId="3002B549" w14:textId="76CBAA9F" w:rsidR="00AD1015" w:rsidRDefault="00AD1015" w:rsidP="00AD1015">
      <w:pPr>
        <w:pStyle w:val="Heading3"/>
      </w:pPr>
      <w:r>
        <w:t>2.2.1 Coexistence</w:t>
      </w:r>
    </w:p>
    <w:p w14:paraId="0AAB7FC9" w14:textId="4234F23E" w:rsidR="001D5AD5" w:rsidRPr="001D5AD5" w:rsidRDefault="001D5AD5" w:rsidP="001D5AD5">
      <w:r>
        <w:t xml:space="preserve">This </w:t>
      </w:r>
      <w:r w:rsidR="002D3B26">
        <w:t xml:space="preserve">coexistence issue </w:t>
      </w:r>
      <w:r>
        <w:t xml:space="preserve">has been discussed earlier and it was agreed to </w:t>
      </w:r>
      <w:r w:rsidR="002D3B26">
        <w:t>leave this to UE implementation.</w:t>
      </w:r>
      <w:r w:rsidR="00615A0B">
        <w:t xml:space="preserve"> Ericsson have papers on this to solve by configuring “timer” during which UE would skip the grant (if just before AUL) or Huawei proposes to restart timer x if SUL grant received for AUL HARQ process</w:t>
      </w:r>
    </w:p>
    <w:p w14:paraId="37A0635E" w14:textId="555B0897" w:rsidR="002F7E7B" w:rsidRDefault="00210864" w:rsidP="002F7E7B">
      <w:pPr>
        <w:pStyle w:val="Doc-title"/>
      </w:pPr>
      <w:hyperlink r:id="rId24" w:history="1">
        <w:r w:rsidR="002F7E7B">
          <w:rPr>
            <w:rStyle w:val="Hyperlink"/>
          </w:rPr>
          <w:t>R2-1812368</w:t>
        </w:r>
      </w:hyperlink>
      <w:r w:rsidR="002F7E7B">
        <w:tab/>
        <w:t>Handling Coexistence Between AUL and Dynamically Scheduled UL Grants</w:t>
      </w:r>
      <w:r w:rsidR="002F7E7B">
        <w:tab/>
        <w:t>Ericsson, Intel</w:t>
      </w:r>
      <w:r w:rsidR="002F7E7B">
        <w:tab/>
        <w:t>CR</w:t>
      </w:r>
      <w:r w:rsidR="002F7E7B">
        <w:tab/>
        <w:t>Rel-15</w:t>
      </w:r>
      <w:r w:rsidR="002F7E7B">
        <w:tab/>
        <w:t>36.321</w:t>
      </w:r>
      <w:r w:rsidR="002F7E7B">
        <w:tab/>
        <w:t>15.2.0</w:t>
      </w:r>
      <w:r w:rsidR="002F7E7B">
        <w:tab/>
        <w:t>1347</w:t>
      </w:r>
      <w:r w:rsidR="002F7E7B">
        <w:tab/>
        <w:t>-</w:t>
      </w:r>
      <w:r w:rsidR="002F7E7B">
        <w:tab/>
        <w:t>B</w:t>
      </w:r>
      <w:r w:rsidR="002F7E7B">
        <w:tab/>
        <w:t>LTE_unlic-Core</w:t>
      </w:r>
    </w:p>
    <w:p w14:paraId="6E8AA12F" w14:textId="77777777" w:rsidR="001A7A4C" w:rsidRDefault="001A7A4C" w:rsidP="001A7A4C">
      <w:pPr>
        <w:pStyle w:val="CRCoverPage"/>
        <w:spacing w:after="0"/>
      </w:pPr>
      <w:r>
        <w:t>The UE shall ignore the dynamically scheduled uplink (SUL) grant for an HARQ process, if the SUL grant is valid for SUL transmission within [n+1, n+</w:t>
      </w:r>
      <w:r>
        <w:rPr>
          <w:i/>
        </w:rPr>
        <w:t>skipULGrantTTI</w:t>
      </w:r>
      <w:r>
        <w:t>] after an AUL transmission for the same HARQ process.</w:t>
      </w:r>
    </w:p>
    <w:p w14:paraId="2065701C" w14:textId="77777777" w:rsidR="001A7A4C" w:rsidRPr="001A7A4C" w:rsidRDefault="001A7A4C" w:rsidP="001A7A4C">
      <w:pPr>
        <w:pStyle w:val="Doc-text2"/>
      </w:pPr>
    </w:p>
    <w:p w14:paraId="1F10DCCD" w14:textId="4C2758CE" w:rsidR="002F7E7B" w:rsidRDefault="00210864" w:rsidP="002F7E7B">
      <w:pPr>
        <w:pStyle w:val="Doc-title"/>
      </w:pPr>
      <w:hyperlink r:id="rId25" w:history="1">
        <w:r w:rsidR="002F7E7B">
          <w:rPr>
            <w:rStyle w:val="Hyperlink"/>
          </w:rPr>
          <w:t>R2-1812369</w:t>
        </w:r>
      </w:hyperlink>
      <w:r w:rsidR="002F7E7B">
        <w:tab/>
        <w:t>Handling Coexistence Between AUL and Dynamically Scheduled UL Grants</w:t>
      </w:r>
      <w:r w:rsidR="002F7E7B">
        <w:tab/>
        <w:t>Ericsson, Intel</w:t>
      </w:r>
      <w:r w:rsidR="002F7E7B">
        <w:tab/>
        <w:t>draftCR</w:t>
      </w:r>
      <w:r w:rsidR="002F7E7B">
        <w:tab/>
        <w:t>Rel-15</w:t>
      </w:r>
      <w:r w:rsidR="002F7E7B">
        <w:tab/>
        <w:t>36.331</w:t>
      </w:r>
      <w:r w:rsidR="002F7E7B">
        <w:tab/>
        <w:t>15.2.2</w:t>
      </w:r>
      <w:r w:rsidR="002F7E7B">
        <w:tab/>
        <w:t>B</w:t>
      </w:r>
      <w:r w:rsidR="002F7E7B">
        <w:tab/>
        <w:t>LTE_unlic-Core</w:t>
      </w:r>
    </w:p>
    <w:p w14:paraId="1C86A597" w14:textId="1D62C5E4" w:rsidR="00C25442" w:rsidRDefault="00C25442" w:rsidP="00C25442">
      <w:pPr>
        <w:pStyle w:val="Doc-text2"/>
        <w:ind w:left="0" w:firstLine="0"/>
      </w:pPr>
      <w:r>
        <w:t xml:space="preserve">Introduce </w:t>
      </w:r>
      <w:r w:rsidRPr="000C7593">
        <w:rPr>
          <w:i/>
        </w:rPr>
        <w:t>skipULGrantTTI</w:t>
      </w:r>
      <w:r>
        <w:t xml:space="preserve"> field in ASN.1, so that the UE shall ignore the dynamically scheduled uplink (SUL) grant for an HARQ process, if the SUL grant is valid for SUL transmission within [n+1, n+</w:t>
      </w:r>
      <w:r>
        <w:rPr>
          <w:i/>
        </w:rPr>
        <w:t>skipULGrantTTI</w:t>
      </w:r>
      <w:r>
        <w:t>] after an AUL transmission for the same HARQ process.</w:t>
      </w:r>
    </w:p>
    <w:p w14:paraId="714E790B" w14:textId="77777777" w:rsidR="00C25442" w:rsidRPr="00C25442" w:rsidRDefault="00C25442" w:rsidP="00C25442">
      <w:pPr>
        <w:pStyle w:val="Doc-text2"/>
        <w:ind w:left="0" w:firstLine="0"/>
      </w:pPr>
    </w:p>
    <w:p w14:paraId="64F35B2B" w14:textId="1CAE30CF" w:rsidR="002F7E7B" w:rsidRDefault="00210864" w:rsidP="002F7E7B">
      <w:pPr>
        <w:pStyle w:val="Doc-title"/>
      </w:pPr>
      <w:hyperlink r:id="rId26" w:history="1">
        <w:r w:rsidR="002F7E7B">
          <w:rPr>
            <w:rStyle w:val="Hyperlink"/>
          </w:rPr>
          <w:t>R2-1812370</w:t>
        </w:r>
      </w:hyperlink>
      <w:r w:rsidR="002F7E7B">
        <w:tab/>
        <w:t>Coexistence Between AUL and Dynamically Scheduled UL Grants</w:t>
      </w:r>
      <w:r w:rsidR="002F7E7B">
        <w:tab/>
        <w:t>Ericsson, Intel</w:t>
      </w:r>
      <w:r w:rsidR="002F7E7B">
        <w:tab/>
        <w:t>discussion</w:t>
      </w:r>
      <w:r w:rsidR="002F7E7B">
        <w:tab/>
        <w:t>FS_NR_unlic</w:t>
      </w:r>
    </w:p>
    <w:p w14:paraId="69FE934E" w14:textId="77777777" w:rsidR="00C25442" w:rsidRPr="000511D1" w:rsidRDefault="00C25442" w:rsidP="00C25442">
      <w:pPr>
        <w:pStyle w:val="TOC1"/>
        <w:rPr>
          <w:rFonts w:ascii="Calibri" w:hAnsi="Calibri"/>
          <w:b/>
        </w:rPr>
      </w:pPr>
      <w:r>
        <w:fldChar w:fldCharType="begin"/>
      </w:r>
      <w:r>
        <w:rPr>
          <w:b/>
          <w:bCs/>
        </w:rPr>
        <w:instrText xml:space="preserve"> TOC \f \n \p " " \t "Proposal,1" </w:instrText>
      </w:r>
      <w:r>
        <w:fldChar w:fldCharType="separate"/>
      </w:r>
      <w:r>
        <w:t>Proposal 1</w:t>
      </w:r>
      <w:r w:rsidRPr="000511D1">
        <w:rPr>
          <w:rFonts w:ascii="Calibri" w:hAnsi="Calibri"/>
          <w:b/>
        </w:rPr>
        <w:tab/>
      </w:r>
      <w:r>
        <w:t>The UE shall not transmit using a SUL grant for an HARQ process, if the SUL grant is valid for SUL transmission within [n+1, n+</w:t>
      </w:r>
      <w:r w:rsidRPr="000E5B96">
        <w:rPr>
          <w:i/>
        </w:rPr>
        <w:t>configuredValue</w:t>
      </w:r>
      <w:r>
        <w:t>] after an AUL transmission for the same HARQ process.</w:t>
      </w:r>
    </w:p>
    <w:p w14:paraId="66660268" w14:textId="77777777" w:rsidR="00C25442" w:rsidRPr="000511D1" w:rsidRDefault="00C25442" w:rsidP="00C25442">
      <w:pPr>
        <w:pStyle w:val="TOC1"/>
        <w:rPr>
          <w:rFonts w:ascii="Calibri" w:hAnsi="Calibri"/>
          <w:b/>
        </w:rPr>
      </w:pPr>
      <w:r>
        <w:t>Proposal 2</w:t>
      </w:r>
      <w:r w:rsidRPr="000511D1">
        <w:rPr>
          <w:rFonts w:ascii="Calibri" w:hAnsi="Calibri"/>
          <w:b/>
        </w:rPr>
        <w:tab/>
      </w:r>
      <w:r>
        <w:t xml:space="preserve">The parameter </w:t>
      </w:r>
      <w:r w:rsidRPr="000E5B96">
        <w:rPr>
          <w:i/>
        </w:rPr>
        <w:t xml:space="preserve">configuredValue </w:t>
      </w:r>
      <w:r>
        <w:t>ranges between [3, 2 x UL HARQ RTT-1], i.e. [3, 7].</w:t>
      </w:r>
    </w:p>
    <w:p w14:paraId="61934658" w14:textId="72773F46" w:rsidR="00C25442" w:rsidRPr="00C25442" w:rsidRDefault="00C25442" w:rsidP="00C25442">
      <w:pPr>
        <w:pStyle w:val="Doc-text2"/>
        <w:ind w:left="0" w:firstLine="0"/>
      </w:pPr>
      <w:r>
        <w:fldChar w:fldCharType="end"/>
      </w:r>
    </w:p>
    <w:p w14:paraId="23F3CAF8" w14:textId="55789AAD" w:rsidR="002F7E7B" w:rsidRDefault="00210864" w:rsidP="002F7E7B">
      <w:pPr>
        <w:pStyle w:val="Doc-title"/>
      </w:pPr>
      <w:hyperlink r:id="rId27" w:history="1">
        <w:r w:rsidR="002F7E7B">
          <w:rPr>
            <w:rStyle w:val="Hyperlink"/>
          </w:rPr>
          <w:t>R2-1812655</w:t>
        </w:r>
      </w:hyperlink>
      <w:r w:rsidR="002F7E7B">
        <w:tab/>
        <w:t>Issues on coexistence between AUL and SUL</w:t>
      </w:r>
      <w:r w:rsidR="002F7E7B">
        <w:tab/>
        <w:t>Huawei, HiSilicon</w:t>
      </w:r>
      <w:r w:rsidR="002F7E7B">
        <w:tab/>
        <w:t>discussion</w:t>
      </w:r>
      <w:r w:rsidR="002F7E7B">
        <w:tab/>
        <w:t>LTE_unlic-Core</w:t>
      </w:r>
    </w:p>
    <w:p w14:paraId="0ED2B22C" w14:textId="77777777" w:rsidR="00AD1015" w:rsidRPr="00AD1015" w:rsidRDefault="00AD1015" w:rsidP="00AD1015">
      <w:pPr>
        <w:pStyle w:val="Doc-text2"/>
      </w:pPr>
    </w:p>
    <w:p w14:paraId="4F272222" w14:textId="77777777" w:rsidR="00C25442" w:rsidRPr="00C25442" w:rsidRDefault="00C25442" w:rsidP="00C25442">
      <w:pPr>
        <w:jc w:val="both"/>
        <w:rPr>
          <w:rFonts w:eastAsia="MS Mincho"/>
          <w:b/>
          <w:szCs w:val="24"/>
        </w:rPr>
      </w:pPr>
      <w:r w:rsidRPr="00C25442">
        <w:rPr>
          <w:rFonts w:eastAsia="MS Mincho"/>
          <w:b/>
          <w:szCs w:val="24"/>
        </w:rPr>
        <w:t xml:space="preserve">Observation 1: The main issue for scenario 1 is how to handle TBS mismatch and two close AUL and SUL new transmissions.  </w:t>
      </w:r>
    </w:p>
    <w:p w14:paraId="2B55454C" w14:textId="77777777" w:rsidR="00C25442" w:rsidRPr="00C25442" w:rsidRDefault="00C25442" w:rsidP="00C25442">
      <w:pPr>
        <w:jc w:val="both"/>
        <w:rPr>
          <w:rFonts w:eastAsia="MS Mincho"/>
          <w:b/>
          <w:szCs w:val="24"/>
        </w:rPr>
      </w:pPr>
      <w:r w:rsidRPr="00C25442">
        <w:rPr>
          <w:rFonts w:eastAsia="MS Mincho"/>
          <w:b/>
          <w:szCs w:val="24"/>
        </w:rPr>
        <w:t>Observation 2: The main issue for Scenario 2 is how to handle the TBS mismatch between AUL and SUL.</w:t>
      </w:r>
    </w:p>
    <w:p w14:paraId="01505160" w14:textId="77777777" w:rsidR="00C25442" w:rsidRPr="00C25442" w:rsidRDefault="00C25442" w:rsidP="00C25442">
      <w:pPr>
        <w:spacing w:after="240"/>
      </w:pPr>
      <w:r w:rsidRPr="00C25442">
        <w:rPr>
          <w:rFonts w:eastAsia="MS Mincho"/>
          <w:b/>
          <w:szCs w:val="24"/>
        </w:rPr>
        <w:t xml:space="preserve">Proposal 1: Timer X is started/restarted upon reception of a dynamic grant for transmission/retransmission for a given AUL-enabled HARQ process to handle two close AUL and SUL transmissions. </w:t>
      </w:r>
    </w:p>
    <w:p w14:paraId="6544B722" w14:textId="77777777" w:rsidR="00C25442" w:rsidRDefault="00210864" w:rsidP="00C25442">
      <w:pPr>
        <w:pStyle w:val="Doc-title"/>
      </w:pPr>
      <w:hyperlink r:id="rId28" w:history="1">
        <w:r w:rsidR="00C25442">
          <w:rPr>
            <w:rStyle w:val="Hyperlink"/>
          </w:rPr>
          <w:t>R2-1812656</w:t>
        </w:r>
      </w:hyperlink>
      <w:r w:rsidR="00C25442">
        <w:tab/>
        <w:t>Remaining issues with Timer X</w:t>
      </w:r>
      <w:r w:rsidR="00C25442">
        <w:tab/>
        <w:t>Huawei, HiSilicon</w:t>
      </w:r>
      <w:r w:rsidR="00C25442">
        <w:tab/>
        <w:t>discussion</w:t>
      </w:r>
      <w:r w:rsidR="00C25442">
        <w:tab/>
        <w:t>LTE_unlic-Core</w:t>
      </w:r>
    </w:p>
    <w:p w14:paraId="18328ED6" w14:textId="77777777" w:rsidR="00C25442" w:rsidRPr="00F1054A" w:rsidRDefault="00C25442" w:rsidP="00C25442">
      <w:pPr>
        <w:jc w:val="both"/>
        <w:rPr>
          <w:rFonts w:eastAsia="MS Mincho"/>
          <w:b/>
          <w:iCs/>
          <w:lang w:val="en-US" w:eastAsia="ja-JP"/>
        </w:rPr>
      </w:pPr>
      <w:r w:rsidRPr="00F1054A">
        <w:rPr>
          <w:rFonts w:eastAsia="MS Mincho"/>
          <w:b/>
          <w:iCs/>
          <w:lang w:val="en-US" w:eastAsia="ja-JP"/>
        </w:rPr>
        <w:t xml:space="preserve">Observation 1: UE is allowed to perform both new transmissions and retransmissions on AUL during the period between the reception of dynamic grant and the actual PUSCH </w:t>
      </w:r>
      <w:r>
        <w:rPr>
          <w:rFonts w:eastAsia="MS Mincho"/>
          <w:b/>
          <w:iCs/>
          <w:lang w:val="en-US" w:eastAsia="ja-JP"/>
        </w:rPr>
        <w:t>re</w:t>
      </w:r>
      <w:r w:rsidRPr="00F1054A">
        <w:rPr>
          <w:rFonts w:eastAsia="MS Mincho"/>
          <w:b/>
          <w:iCs/>
          <w:lang w:val="en-US" w:eastAsia="ja-JP"/>
        </w:rPr>
        <w:t>transmission</w:t>
      </w:r>
      <w:r>
        <w:rPr>
          <w:rFonts w:eastAsia="MS Mincho"/>
          <w:b/>
          <w:iCs/>
          <w:lang w:val="en-US" w:eastAsia="ja-JP"/>
        </w:rPr>
        <w:t xml:space="preserve">. </w:t>
      </w:r>
    </w:p>
    <w:p w14:paraId="669E6867" w14:textId="77777777" w:rsidR="00C25442" w:rsidRPr="00F1054A" w:rsidRDefault="00C25442" w:rsidP="00C25442">
      <w:pPr>
        <w:jc w:val="both"/>
        <w:rPr>
          <w:rFonts w:eastAsia="MS Mincho"/>
          <w:b/>
          <w:iCs/>
          <w:lang w:val="en-US" w:eastAsia="ja-JP"/>
        </w:rPr>
      </w:pPr>
      <w:r w:rsidRPr="00F1054A">
        <w:rPr>
          <w:rFonts w:eastAsia="MS Mincho"/>
          <w:b/>
          <w:iCs/>
          <w:lang w:val="en-US" w:eastAsia="ja-JP"/>
        </w:rPr>
        <w:lastRenderedPageBreak/>
        <w:t xml:space="preserve">Observation </w:t>
      </w:r>
      <w:r>
        <w:rPr>
          <w:rFonts w:eastAsia="MS Mincho"/>
          <w:b/>
          <w:iCs/>
          <w:lang w:val="en-US" w:eastAsia="ja-JP"/>
        </w:rPr>
        <w:t>2</w:t>
      </w:r>
      <w:r w:rsidRPr="00F1054A">
        <w:rPr>
          <w:rFonts w:eastAsia="MS Mincho"/>
          <w:b/>
          <w:iCs/>
          <w:lang w:val="en-US" w:eastAsia="ja-JP"/>
        </w:rPr>
        <w:t xml:space="preserve">: </w:t>
      </w:r>
      <w:r>
        <w:rPr>
          <w:rFonts w:eastAsia="MS Mincho"/>
          <w:b/>
          <w:iCs/>
          <w:lang w:val="en-US" w:eastAsia="ja-JP"/>
        </w:rPr>
        <w:t xml:space="preserve">This issue is different from scenario 1 of the coexistence between AUL and SUL. </w:t>
      </w:r>
    </w:p>
    <w:p w14:paraId="66182E41" w14:textId="77777777" w:rsidR="00C25442" w:rsidRPr="0016262C" w:rsidRDefault="00C25442" w:rsidP="00C25442">
      <w:pPr>
        <w:jc w:val="both"/>
        <w:rPr>
          <w:rFonts w:eastAsia="MS Mincho"/>
          <w:b/>
          <w:iCs/>
          <w:lang w:val="en-US" w:eastAsia="ja-JP"/>
        </w:rPr>
      </w:pPr>
      <w:r w:rsidRPr="00F1054A">
        <w:rPr>
          <w:rFonts w:eastAsia="MS Mincho"/>
          <w:b/>
          <w:iCs/>
          <w:lang w:val="en-US" w:eastAsia="ja-JP"/>
        </w:rPr>
        <w:t xml:space="preserve">Observation </w:t>
      </w:r>
      <w:r>
        <w:rPr>
          <w:rFonts w:eastAsia="MS Mincho"/>
          <w:b/>
          <w:iCs/>
          <w:lang w:val="en-US" w:eastAsia="ja-JP"/>
        </w:rPr>
        <w:t>3</w:t>
      </w:r>
      <w:r w:rsidRPr="00F1054A">
        <w:rPr>
          <w:rFonts w:eastAsia="MS Mincho"/>
          <w:b/>
          <w:iCs/>
          <w:lang w:val="en-US" w:eastAsia="ja-JP"/>
        </w:rPr>
        <w:t xml:space="preserve">: </w:t>
      </w:r>
      <w:r>
        <w:rPr>
          <w:rFonts w:eastAsia="MS Mincho"/>
          <w:b/>
          <w:iCs/>
          <w:lang w:val="en-US" w:eastAsia="ja-JP"/>
        </w:rPr>
        <w:t xml:space="preserve">No matter whether new transmission or retransmission is performed, there may be some problem. </w:t>
      </w:r>
    </w:p>
    <w:p w14:paraId="48B35099" w14:textId="77777777" w:rsidR="00C25442" w:rsidRDefault="00C25442" w:rsidP="00C25442">
      <w:pPr>
        <w:pStyle w:val="Doc-text2"/>
        <w:ind w:left="0" w:firstLine="0"/>
        <w:rPr>
          <w:b/>
        </w:rPr>
      </w:pPr>
      <w:r>
        <w:rPr>
          <w:b/>
        </w:rPr>
        <w:t xml:space="preserve">Proposal 1: Start/restart the Timer X </w:t>
      </w:r>
      <w:r w:rsidRPr="003B784E">
        <w:rPr>
          <w:b/>
        </w:rPr>
        <w:t xml:space="preserve">upon reception of a dynamic grant for transmission/retransmission for a given AUL-enabled HARQ </w:t>
      </w:r>
      <w:r>
        <w:rPr>
          <w:b/>
        </w:rPr>
        <w:t>process</w:t>
      </w:r>
    </w:p>
    <w:p w14:paraId="77BBD016" w14:textId="77777777" w:rsidR="002F7E7B" w:rsidRPr="00C25442" w:rsidRDefault="002F7E7B" w:rsidP="00C25442">
      <w:pPr>
        <w:pStyle w:val="Doc-text2"/>
        <w:ind w:left="0" w:firstLine="0"/>
      </w:pPr>
    </w:p>
    <w:p w14:paraId="6E7E7789" w14:textId="1578943F" w:rsidR="001C28F6" w:rsidRDefault="001C28F6" w:rsidP="001C28F6">
      <w:bookmarkStart w:id="0" w:name="_GoBack"/>
      <w:bookmarkEnd w:id="0"/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C0109" w14:textId="77777777" w:rsidR="00210864" w:rsidRDefault="00210864">
      <w:r>
        <w:separator/>
      </w:r>
    </w:p>
  </w:endnote>
  <w:endnote w:type="continuationSeparator" w:id="0">
    <w:p w14:paraId="1915BFAC" w14:textId="77777777" w:rsidR="00210864" w:rsidRDefault="0021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40AB8" w14:textId="77777777" w:rsidR="00210864" w:rsidRDefault="00210864">
      <w:r>
        <w:separator/>
      </w:r>
    </w:p>
  </w:footnote>
  <w:footnote w:type="continuationSeparator" w:id="0">
    <w:p w14:paraId="57FF7318" w14:textId="77777777" w:rsidR="00210864" w:rsidRDefault="00210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F5132D"/>
    <w:multiLevelType w:val="hybridMultilevel"/>
    <w:tmpl w:val="0BAAEF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43433"/>
    <w:rsid w:val="00080512"/>
    <w:rsid w:val="00084E28"/>
    <w:rsid w:val="00090468"/>
    <w:rsid w:val="000B348D"/>
    <w:rsid w:val="000B4375"/>
    <w:rsid w:val="000B7BCF"/>
    <w:rsid w:val="000C522B"/>
    <w:rsid w:val="000D58AB"/>
    <w:rsid w:val="00112F1A"/>
    <w:rsid w:val="00116BC6"/>
    <w:rsid w:val="00145075"/>
    <w:rsid w:val="001741A0"/>
    <w:rsid w:val="00175FA0"/>
    <w:rsid w:val="00194CD0"/>
    <w:rsid w:val="001A7A4C"/>
    <w:rsid w:val="001B49C9"/>
    <w:rsid w:val="001C28F6"/>
    <w:rsid w:val="001C4F79"/>
    <w:rsid w:val="001D5AD5"/>
    <w:rsid w:val="001F168B"/>
    <w:rsid w:val="001F7831"/>
    <w:rsid w:val="00204045"/>
    <w:rsid w:val="0020712B"/>
    <w:rsid w:val="00210864"/>
    <w:rsid w:val="0022606D"/>
    <w:rsid w:val="00231728"/>
    <w:rsid w:val="002610D8"/>
    <w:rsid w:val="002747EC"/>
    <w:rsid w:val="002855BF"/>
    <w:rsid w:val="002D3B26"/>
    <w:rsid w:val="002F0D22"/>
    <w:rsid w:val="002F4BEA"/>
    <w:rsid w:val="002F7E7B"/>
    <w:rsid w:val="003172DC"/>
    <w:rsid w:val="00325AE3"/>
    <w:rsid w:val="00326069"/>
    <w:rsid w:val="00331B01"/>
    <w:rsid w:val="0035462D"/>
    <w:rsid w:val="00364B41"/>
    <w:rsid w:val="003A41EF"/>
    <w:rsid w:val="003B40AD"/>
    <w:rsid w:val="003B4711"/>
    <w:rsid w:val="003C4E37"/>
    <w:rsid w:val="003E16BE"/>
    <w:rsid w:val="003F4E28"/>
    <w:rsid w:val="004006E8"/>
    <w:rsid w:val="00401855"/>
    <w:rsid w:val="00463A08"/>
    <w:rsid w:val="00477455"/>
    <w:rsid w:val="00493832"/>
    <w:rsid w:val="00496877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0720"/>
    <w:rsid w:val="00582B1D"/>
    <w:rsid w:val="00603714"/>
    <w:rsid w:val="00611566"/>
    <w:rsid w:val="00615A0B"/>
    <w:rsid w:val="00646D99"/>
    <w:rsid w:val="00656910"/>
    <w:rsid w:val="006C66D8"/>
    <w:rsid w:val="006D1E24"/>
    <w:rsid w:val="006D215E"/>
    <w:rsid w:val="006E1417"/>
    <w:rsid w:val="006F6A2C"/>
    <w:rsid w:val="00710201"/>
    <w:rsid w:val="0071375E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2F"/>
    <w:rsid w:val="007C095F"/>
    <w:rsid w:val="007C2DD0"/>
    <w:rsid w:val="007C6E2F"/>
    <w:rsid w:val="008028A4"/>
    <w:rsid w:val="00813245"/>
    <w:rsid w:val="008145C2"/>
    <w:rsid w:val="008768CA"/>
    <w:rsid w:val="00877EF9"/>
    <w:rsid w:val="00880559"/>
    <w:rsid w:val="0088194D"/>
    <w:rsid w:val="008A7379"/>
    <w:rsid w:val="008B5306"/>
    <w:rsid w:val="008D2E4D"/>
    <w:rsid w:val="0090271F"/>
    <w:rsid w:val="00902DB9"/>
    <w:rsid w:val="0090466A"/>
    <w:rsid w:val="00910A3F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9F004C"/>
    <w:rsid w:val="00A05CBC"/>
    <w:rsid w:val="00A10F02"/>
    <w:rsid w:val="00A204CA"/>
    <w:rsid w:val="00A53724"/>
    <w:rsid w:val="00A82346"/>
    <w:rsid w:val="00A9671C"/>
    <w:rsid w:val="00AA1553"/>
    <w:rsid w:val="00AD1015"/>
    <w:rsid w:val="00B05962"/>
    <w:rsid w:val="00B15449"/>
    <w:rsid w:val="00B27303"/>
    <w:rsid w:val="00B47FD1"/>
    <w:rsid w:val="00B516BB"/>
    <w:rsid w:val="00B63FF5"/>
    <w:rsid w:val="00BC3555"/>
    <w:rsid w:val="00BF18DE"/>
    <w:rsid w:val="00C12B51"/>
    <w:rsid w:val="00C24650"/>
    <w:rsid w:val="00C25442"/>
    <w:rsid w:val="00C31106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3435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3932"/>
    <w:rsid w:val="00DC309B"/>
    <w:rsid w:val="00DC4DA2"/>
    <w:rsid w:val="00E16913"/>
    <w:rsid w:val="00E471CF"/>
    <w:rsid w:val="00E62835"/>
    <w:rsid w:val="00E71512"/>
    <w:rsid w:val="00E77645"/>
    <w:rsid w:val="00E83697"/>
    <w:rsid w:val="00EC4A25"/>
    <w:rsid w:val="00F025A2"/>
    <w:rsid w:val="00F07388"/>
    <w:rsid w:val="00F12544"/>
    <w:rsid w:val="00F2026E"/>
    <w:rsid w:val="00F2210A"/>
    <w:rsid w:val="00F37743"/>
    <w:rsid w:val="00F43916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3CB01064-42AE-4397-8A2C-782FAF5D4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1375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1375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1375E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71375E"/>
    <w:rPr>
      <w:rFonts w:ascii="Arial" w:eastAsia="MS Mincho" w:hAnsi="Arial"/>
      <w:noProof/>
      <w:szCs w:val="24"/>
    </w:rPr>
  </w:style>
  <w:style w:type="character" w:styleId="UnresolvedMention">
    <w:name w:val="Unresolved Mention"/>
    <w:basedOn w:val="DefaultParagraphFont"/>
    <w:rsid w:val="0071375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DB3932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locked/>
    <w:rsid w:val="002F4BEA"/>
    <w:rPr>
      <w:lang w:eastAsia="en-US"/>
    </w:rPr>
  </w:style>
  <w:style w:type="character" w:customStyle="1" w:styleId="CRCoverPageZchn">
    <w:name w:val="CR Cover Page Zchn"/>
    <w:link w:val="CRCoverPage"/>
    <w:rsid w:val="002F4BEA"/>
    <w:rPr>
      <w:rFonts w:ascii="Arial" w:eastAsia="MS Mincho" w:hAnsi="Arial"/>
      <w:lang w:eastAsia="en-US"/>
    </w:rPr>
  </w:style>
  <w:style w:type="character" w:customStyle="1" w:styleId="TANChar">
    <w:name w:val="TAN Char"/>
    <w:link w:val="TAN"/>
    <w:rsid w:val="00C2544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jarkoske\OneDrive%20-%20Nokia\Nokia%20Networks\EUTRAN\2018\06%20Gothenburg\server\docs/R2-1812651.zip" TargetMode="External"/><Relationship Id="rId18" Type="http://schemas.openxmlformats.org/officeDocument/2006/relationships/hyperlink" Target="file:///C:\Users\jarkoske\OneDrive%20-%20Nokia\Nokia%20Networks\EUTRAN\2018\06%20Gothenburg\server\docs/R2-1812004.zip" TargetMode="External"/><Relationship Id="rId26" Type="http://schemas.openxmlformats.org/officeDocument/2006/relationships/hyperlink" Target="file:///C:\Users\jarkoske\OneDrive%20-%20Nokia\Nokia%20Networks\EUTRAN\2018\06%20Gothenburg\server\docs/R2-181237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jarkoske\OneDrive%20-%20Nokia\Nokia%20Networks\EUTRAN\2018\06%20Gothenburg\server\docs/R2-1812652.zip" TargetMode="External"/><Relationship Id="rId7" Type="http://schemas.openxmlformats.org/officeDocument/2006/relationships/styles" Target="styles.xml"/><Relationship Id="rId12" Type="http://schemas.openxmlformats.org/officeDocument/2006/relationships/hyperlink" Target="file:///C:\Users\jarkoske\OneDrive%20-%20Nokia\Nokia%20Networks\EUTRAN\2018\06%20Gothenburg\server\docs/R2-1812366.zip" TargetMode="External"/><Relationship Id="rId17" Type="http://schemas.openxmlformats.org/officeDocument/2006/relationships/hyperlink" Target="file:///C:\Users\jarkoske\OneDrive%20-%20Nokia\Nokia%20Networks\EUTRAN\2018\06%20Gothenburg\server\docs/R2-1808930.zip" TargetMode="External"/><Relationship Id="rId25" Type="http://schemas.openxmlformats.org/officeDocument/2006/relationships/hyperlink" Target="file:///C:\Users\jarkoske\OneDrive%20-%20Nokia\Nokia%20Networks\EUTRAN\2018\06%20Gothenburg\server\docs/R2-181236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jarkoske\OneDrive%20-%20Nokia\Nokia%20Networks\EUTRAN\2018\06%20Gothenburg\server\docs/R2-1812137.zip" TargetMode="External"/><Relationship Id="rId20" Type="http://schemas.openxmlformats.org/officeDocument/2006/relationships/hyperlink" Target="file:///C:\Users\jarkoske\OneDrive%20-%20Nokia\Nokia%20Networks\EUTRAN\2018\06%20Gothenburg\server\docs/R2-1812654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file:///C:\Users\jarkoske\OneDrive%20-%20Nokia\Nokia%20Networks\EUTRAN\2018\06%20Gothenburg\server\docs/R2-1812368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jarkoske\OneDrive%20-%20Nokia\Nokia%20Networks\EUTRAN\2018\06%20Gothenburg\server\docs/R2-1812649.zip" TargetMode="External"/><Relationship Id="rId23" Type="http://schemas.openxmlformats.org/officeDocument/2006/relationships/hyperlink" Target="file:///C:\Users\jarkoske\OneDrive%20-%20Nokia\Nokia%20Networks\EUTRAN\2018\06%20Gothenburg\server\docs/R2-1812650.zip" TargetMode="External"/><Relationship Id="rId28" Type="http://schemas.openxmlformats.org/officeDocument/2006/relationships/hyperlink" Target="file:///C:\Users\jarkoske\OneDrive%20-%20Nokia\Nokia%20Networks\EUTRAN\2018\06%20Gothenburg\server\docs/R2-1812656.zip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jarkoske\OneDrive%20-%20Nokia\Nokia%20Networks\EUTRAN\2018\06%20Gothenburg\server\docs/R2-1812367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jarkoske\OneDrive%20-%20Nokia\Nokia%20Networks\EUTRAN\2018\06%20Gothenburg\server\docs/R2-1812653.zip" TargetMode="External"/><Relationship Id="rId22" Type="http://schemas.openxmlformats.org/officeDocument/2006/relationships/hyperlink" Target="file:///C:\Users\jarkoske\OneDrive%20-%20Nokia\Nokia%20Networks\EUTRAN\2018\06%20Gothenburg\server\docs/R2-1812380.zip" TargetMode="External"/><Relationship Id="rId27" Type="http://schemas.openxmlformats.org/officeDocument/2006/relationships/hyperlink" Target="file:///C:\Users\jarkoske\OneDrive%20-%20Nokia\Nokia%20Networks\EUTRAN\2018\06%20Gothenburg\server\docs/R2-1812655.zip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5AIRPNAIUNRU-859666464-2450</_dlc_DocId>
    <_dlc_DocIdUrl xmlns="71c5aaf6-e6ce-465b-b873-5148d2a4c105">
      <Url>https://nokia.sharepoint.com/sites/c5g/e2earch/_layouts/15/DocIdRedir.aspx?ID=5AIRPNAIUNRU-859666464-2450</Url>
      <Description>5AIRPNAIUNRU-859666464-2450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F739207-3ACB-4463-B545-F15BC0AB7C9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FE711C-3B19-4BF1-85A8-C098C6676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03AB3-951F-4FD1-B5DB-481DF4DF5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16843-5DF4-44BB-AE2E-6BB7B28282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314A7CE-251F-4C32-A5FD-D7026B637C8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843</Words>
  <Characters>6830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7658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 (Tero)</dc:creator>
  <cp:keywords/>
  <dc:description/>
  <cp:lastModifiedBy>Nokia_UPDATES</cp:lastModifiedBy>
  <cp:revision>3</cp:revision>
  <dcterms:created xsi:type="dcterms:W3CDTF">2018-08-22T10:20:00Z</dcterms:created>
  <dcterms:modified xsi:type="dcterms:W3CDTF">2018-08-22T10:22:00Z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43259931-3561-45ab-a57b-8adfa4a6001f</vt:lpwstr>
  </property>
</Properties>
</file>